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07F5E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CIQA入盟申请表格-银川能源学院</w:t>
      </w:r>
    </w:p>
    <w:tbl>
      <w:tblPr>
        <w:tblStyle w:val="5"/>
        <w:tblpPr w:leftFromText="180" w:rightFromText="180" w:vertAnchor="text" w:horzAnchor="page" w:tblpX="1225" w:tblpY="279"/>
        <w:tblOverlap w:val="never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3021"/>
        <w:gridCol w:w="1493"/>
        <w:gridCol w:w="3358"/>
      </w:tblGrid>
      <w:tr w14:paraId="5AF3DE2F">
        <w:trPr>
          <w:trHeight w:val="810" w:hRule="atLeast"/>
        </w:trPr>
        <w:tc>
          <w:tcPr>
            <w:tcW w:w="1927" w:type="dxa"/>
            <w:vAlign w:val="center"/>
          </w:tcPr>
          <w:p w14:paraId="6E3CF7D1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7872" w:type="dxa"/>
            <w:gridSpan w:val="3"/>
            <w:vAlign w:val="center"/>
          </w:tcPr>
          <w:p w14:paraId="24E6CCA0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银川能源学院</w:t>
            </w:r>
          </w:p>
        </w:tc>
      </w:tr>
      <w:tr w14:paraId="462A3842">
        <w:trPr>
          <w:trHeight w:val="546" w:hRule="atLeast"/>
        </w:trPr>
        <w:tc>
          <w:tcPr>
            <w:tcW w:w="1927" w:type="dxa"/>
            <w:vAlign w:val="center"/>
          </w:tcPr>
          <w:p w14:paraId="2C280A7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021" w:type="dxa"/>
            <w:vAlign w:val="center"/>
          </w:tcPr>
          <w:p w14:paraId="5005F19A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 w14:paraId="486D79B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58" w:type="dxa"/>
            <w:vAlign w:val="center"/>
          </w:tcPr>
          <w:p w14:paraId="68B1C4EB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09518409361</w:t>
            </w:r>
          </w:p>
        </w:tc>
      </w:tr>
      <w:tr w14:paraId="6570647F">
        <w:trPr>
          <w:trHeight w:val="779" w:hRule="atLeast"/>
        </w:trPr>
        <w:tc>
          <w:tcPr>
            <w:tcW w:w="1927" w:type="dxa"/>
            <w:vAlign w:val="center"/>
          </w:tcPr>
          <w:p w14:paraId="5280B91D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上级主管部门</w:t>
            </w:r>
          </w:p>
        </w:tc>
        <w:tc>
          <w:tcPr>
            <w:tcW w:w="3021" w:type="dxa"/>
            <w:vAlign w:val="center"/>
          </w:tcPr>
          <w:p w14:paraId="51F5CC7F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宁夏回族自治区教育厅</w:t>
            </w:r>
          </w:p>
        </w:tc>
        <w:tc>
          <w:tcPr>
            <w:tcW w:w="1493" w:type="dxa"/>
            <w:vAlign w:val="center"/>
          </w:tcPr>
          <w:p w14:paraId="06E01E8E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学校徽标</w:t>
            </w:r>
          </w:p>
        </w:tc>
        <w:tc>
          <w:tcPr>
            <w:tcW w:w="3358" w:type="dxa"/>
            <w:vAlign w:val="center"/>
          </w:tcPr>
          <w:p w14:paraId="5A155AB2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027555" cy="433070"/>
                  <wp:effectExtent l="0" t="0" r="10795" b="508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555" cy="43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22693C">
        <w:trPr>
          <w:trHeight w:val="607" w:hRule="atLeast"/>
        </w:trPr>
        <w:tc>
          <w:tcPr>
            <w:tcW w:w="1927" w:type="dxa"/>
            <w:vAlign w:val="center"/>
          </w:tcPr>
          <w:p w14:paraId="102CCAE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021" w:type="dxa"/>
            <w:vAlign w:val="center"/>
          </w:tcPr>
          <w:p w14:paraId="37B3ECC2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剡根姣</w:t>
            </w:r>
          </w:p>
        </w:tc>
        <w:tc>
          <w:tcPr>
            <w:tcW w:w="1493" w:type="dxa"/>
            <w:vAlign w:val="center"/>
          </w:tcPr>
          <w:p w14:paraId="355ED0F0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联系地址</w:t>
            </w:r>
          </w:p>
        </w:tc>
        <w:tc>
          <w:tcPr>
            <w:tcW w:w="3358" w:type="dxa"/>
            <w:vAlign w:val="center"/>
          </w:tcPr>
          <w:p w14:paraId="43043226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宁夏银川市永宁银川能源学院</w:t>
            </w:r>
          </w:p>
        </w:tc>
      </w:tr>
      <w:tr w14:paraId="7755B34C">
        <w:trPr>
          <w:trHeight w:val="779" w:hRule="atLeast"/>
        </w:trPr>
        <w:tc>
          <w:tcPr>
            <w:tcW w:w="1927" w:type="dxa"/>
            <w:vAlign w:val="center"/>
          </w:tcPr>
          <w:p w14:paraId="727DE434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质量管理机构名称</w:t>
            </w:r>
          </w:p>
        </w:tc>
        <w:tc>
          <w:tcPr>
            <w:tcW w:w="3021" w:type="dxa"/>
            <w:vAlign w:val="center"/>
          </w:tcPr>
          <w:p w14:paraId="140CE2F9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发展规划与质量评价处</w:t>
            </w:r>
          </w:p>
        </w:tc>
        <w:tc>
          <w:tcPr>
            <w:tcW w:w="1493" w:type="dxa"/>
            <w:vAlign w:val="center"/>
          </w:tcPr>
          <w:p w14:paraId="1F42539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核定编制数</w:t>
            </w:r>
          </w:p>
        </w:tc>
        <w:tc>
          <w:tcPr>
            <w:tcW w:w="3358" w:type="dxa"/>
            <w:vAlign w:val="center"/>
          </w:tcPr>
          <w:p w14:paraId="5D971A98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4人</w:t>
            </w:r>
          </w:p>
        </w:tc>
      </w:tr>
      <w:tr w14:paraId="472B719F">
        <w:trPr>
          <w:trHeight w:val="90" w:hRule="atLeast"/>
        </w:trPr>
        <w:tc>
          <w:tcPr>
            <w:tcW w:w="1927" w:type="dxa"/>
            <w:vAlign w:val="center"/>
          </w:tcPr>
          <w:p w14:paraId="5A82B65F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机构职称人数分布（人）</w:t>
            </w:r>
          </w:p>
        </w:tc>
        <w:tc>
          <w:tcPr>
            <w:tcW w:w="7872" w:type="dxa"/>
            <w:gridSpan w:val="3"/>
            <w:vAlign w:val="center"/>
          </w:tcPr>
          <w:p w14:paraId="7B59B838"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___4____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博士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____0____</w:t>
            </w:r>
          </w:p>
          <w:p w14:paraId="17E33E24"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8DAFAC"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硕士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正高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      </w:t>
            </w:r>
          </w:p>
          <w:p w14:paraId="690A25DA"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EEBB7C"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____2___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中级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____1____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71DF7096">
        <w:trPr>
          <w:trHeight w:val="2090" w:hRule="atLeast"/>
        </w:trPr>
        <w:tc>
          <w:tcPr>
            <w:tcW w:w="1927" w:type="dxa"/>
            <w:vAlign w:val="center"/>
          </w:tcPr>
          <w:p w14:paraId="030C30C9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主要职能业务范围(打“√”)</w:t>
            </w:r>
          </w:p>
        </w:tc>
        <w:tc>
          <w:tcPr>
            <w:tcW w:w="7872" w:type="dxa"/>
            <w:gridSpan w:val="3"/>
            <w:vAlign w:val="center"/>
          </w:tcPr>
          <w:p w14:paraId="295C71EA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4A1FC6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教学督导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专项评估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数据监测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教师培训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业务限于校内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兼顾校外服务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1EB508EA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EA0948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_________________________________________</w:t>
            </w:r>
          </w:p>
          <w:p w14:paraId="39DB7F2E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AD169">
        <w:trPr>
          <w:trHeight w:val="2355" w:hRule="atLeast"/>
        </w:trPr>
        <w:tc>
          <w:tcPr>
            <w:tcW w:w="1927" w:type="dxa"/>
            <w:vAlign w:val="center"/>
          </w:tcPr>
          <w:p w14:paraId="3A71CBB3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组织架构</w:t>
            </w:r>
          </w:p>
          <w:p w14:paraId="403593AC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(领导班子)(打“√”)</w:t>
            </w:r>
          </w:p>
        </w:tc>
        <w:tc>
          <w:tcPr>
            <w:tcW w:w="7872" w:type="dxa"/>
            <w:gridSpan w:val="3"/>
            <w:vAlign w:val="center"/>
          </w:tcPr>
          <w:p w14:paraId="259248A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06DB1D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机构有独立的领导班子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机构领导由教务处长兼任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机构领导由校领导兼任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机构领导兼其它部门领导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56115CE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36E081E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其他说明_________________________________________</w:t>
            </w:r>
          </w:p>
          <w:p w14:paraId="12E687C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CAACF">
        <w:trPr>
          <w:trHeight w:val="2355" w:hRule="atLeast"/>
        </w:trPr>
        <w:tc>
          <w:tcPr>
            <w:tcW w:w="1927" w:type="dxa"/>
            <w:vAlign w:val="center"/>
          </w:tcPr>
          <w:p w14:paraId="45B0D6A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机构主要负责人</w:t>
            </w:r>
          </w:p>
        </w:tc>
        <w:tc>
          <w:tcPr>
            <w:tcW w:w="7872" w:type="dxa"/>
            <w:gridSpan w:val="3"/>
            <w:vAlign w:val="center"/>
          </w:tcPr>
          <w:p w14:paraId="296837BA">
            <w:pPr>
              <w:adjustRightInd w:val="0"/>
              <w:snapToGrid w:val="0"/>
              <w:ind w:firstLine="42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姓名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剡根姣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职务/职级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处长           </w:t>
            </w:r>
          </w:p>
          <w:p w14:paraId="51CDA0F2"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89E6FE"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女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学位/职称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硕士/副教授       </w:t>
            </w:r>
          </w:p>
          <w:p w14:paraId="621412B3"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___13895471524___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电子邮件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__gengen@ycu.com.cn___</w:t>
            </w:r>
          </w:p>
        </w:tc>
      </w:tr>
      <w:tr w14:paraId="0D9B1DAB">
        <w:trPr>
          <w:trHeight w:val="1835" w:hRule="atLeast"/>
        </w:trPr>
        <w:tc>
          <w:tcPr>
            <w:tcW w:w="1927" w:type="dxa"/>
            <w:vAlign w:val="center"/>
          </w:tcPr>
          <w:p w14:paraId="5DF141AD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机构性质（打“√”）</w:t>
            </w:r>
          </w:p>
        </w:tc>
        <w:tc>
          <w:tcPr>
            <w:tcW w:w="7872" w:type="dxa"/>
            <w:gridSpan w:val="3"/>
            <w:vAlign w:val="center"/>
          </w:tcPr>
          <w:p w14:paraId="7BB02446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独立设置机构  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隶属于教务处       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与教师发展中心合署办公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与发展规划处合署办公 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85CC9EA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其他说明_________________________________________</w:t>
            </w:r>
          </w:p>
        </w:tc>
      </w:tr>
      <w:tr w14:paraId="1F475BA9">
        <w:trPr>
          <w:trHeight w:val="10967" w:hRule="atLeast"/>
        </w:trPr>
        <w:tc>
          <w:tcPr>
            <w:tcW w:w="1927" w:type="dxa"/>
            <w:vAlign w:val="center"/>
          </w:tcPr>
          <w:p w14:paraId="366CEA23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机构职责</w:t>
            </w:r>
          </w:p>
          <w:p w14:paraId="59D9640C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（200字内）</w:t>
            </w:r>
          </w:p>
        </w:tc>
        <w:tc>
          <w:tcPr>
            <w:tcW w:w="7872" w:type="dxa"/>
            <w:gridSpan w:val="3"/>
            <w:vAlign w:val="center"/>
          </w:tcPr>
          <w:p w14:paraId="1E82DDC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发展规划管理</w:t>
            </w:r>
          </w:p>
          <w:p w14:paraId="352F1907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2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1.战略规划编制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：牵头制定学校中长期事业发展规划、年度工作计划与要点；指导二级单位编制院（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部）规划、专项规划，构建 “总规划 — 专项规划 — 院级规划” 三级体系。</w:t>
            </w:r>
          </w:p>
          <w:p w14:paraId="6B81B6BE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105" w:leftChars="0" w:firstLine="422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2.规划执行与监测：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建立规划实施台账与督办机制，监测、评估、通报规划年度执行情况，开展中期评估与总结。</w:t>
            </w:r>
          </w:p>
          <w:p w14:paraId="7F7E6D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1F232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F2329"/>
                <w:sz w:val="21"/>
                <w:szCs w:val="21"/>
              </w:rPr>
              <w:t>二、教育质量保障与评价</w:t>
            </w:r>
          </w:p>
          <w:p w14:paraId="43F121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left"/>
              <w:rPr>
                <w:rFonts w:hint="eastAsia" w:ascii="宋体" w:hAnsi="宋体" w:eastAsia="宋体" w:cs="宋体"/>
                <w:color w:val="1F2329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  <w:lang w:val="en-US" w:eastAsia="zh-CN"/>
              </w:rPr>
              <w:t>1.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</w:rPr>
              <w:t>质量体系建设</w:t>
            </w:r>
            <w:r>
              <w:rPr>
                <w:rFonts w:hint="eastAsia" w:ascii="宋体" w:hAnsi="宋体" w:eastAsia="宋体" w:cs="宋体"/>
                <w:color w:val="1F2329"/>
                <w:sz w:val="21"/>
                <w:szCs w:val="21"/>
              </w:rPr>
              <w:t>：构建并完善学校 **“三三四” 教学质量监控与保障体系，制定质量标准、管理制度与工作流程；培育质量文化，推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  <w:t>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  <w:t>全员、全过程、全方位</w:t>
            </w:r>
            <w:r>
              <w:rPr>
                <w:rFonts w:hint="eastAsia" w:ascii="宋体" w:hAnsi="宋体" w:eastAsia="宋体" w:cs="宋体"/>
                <w:color w:val="1F2329"/>
                <w:sz w:val="21"/>
                <w:szCs w:val="21"/>
              </w:rPr>
              <w:t>质量管理。</w:t>
            </w:r>
          </w:p>
          <w:p w14:paraId="4B96A3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both"/>
              <w:rPr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  <w:lang w:val="en-US" w:eastAsia="zh-CN"/>
              </w:rPr>
              <w:t>2.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</w:rPr>
              <w:t>教学质量评价</w:t>
            </w:r>
            <w:r>
              <w:rPr>
                <w:rFonts w:hint="eastAsia" w:ascii="宋体" w:hAnsi="宋体" w:eastAsia="宋体" w:cs="宋体"/>
                <w:color w:val="1F2329"/>
                <w:sz w:val="21"/>
                <w:szCs w:val="21"/>
              </w:rPr>
              <w:t>：组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  <w:t>织开展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  <w:t>本科教学工作审核评估、合格评估、专业评估、教师教学质量评价、毕业设计（论文）评估、实践教学评估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  <w:t>等校内专项评估；建立评估专家库，实施常态化、全覆盖质量检查。</w:t>
            </w:r>
          </w:p>
          <w:p w14:paraId="2CF0ABF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both"/>
              <w:rPr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  <w:lang w:val="en-US" w:eastAsia="zh-CN"/>
              </w:rPr>
              <w:t>3.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</w:rPr>
              <w:t>督导与反馈</w:t>
            </w:r>
            <w:r>
              <w:rPr>
                <w:rFonts w:hint="eastAsia" w:ascii="宋体" w:hAnsi="宋体" w:eastAsia="宋体" w:cs="宋体"/>
                <w:color w:val="1F2329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  <w:t>统筹校院两级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  <w:t>教学督导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  <w:t>工作，聘任与管理督导专家，开展听课、巡查、专项检查；定期发布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  <w:t>教学质量简报、督导报告、整改通知书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  <w:t>，督促问题闭环整改。</w:t>
            </w:r>
          </w:p>
          <w:p w14:paraId="490004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both"/>
              <w:rPr>
                <w:rFonts w:hint="eastAsia" w:ascii="宋体" w:hAnsi="宋体" w:eastAsia="宋体" w:cs="宋体"/>
                <w:color w:val="1F2329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  <w:lang w:val="en-US" w:eastAsia="zh-CN"/>
              </w:rPr>
              <w:t>4.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color w:val="1F2329"/>
                <w:sz w:val="21"/>
                <w:szCs w:val="21"/>
              </w:rPr>
              <w:t>质量报告编制</w:t>
            </w:r>
            <w:r>
              <w:rPr>
                <w:rFonts w:hint="eastAsia" w:ascii="宋体" w:hAnsi="宋体" w:eastAsia="宋体" w:cs="宋体"/>
                <w:color w:val="1F2329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  <w:t>负责撰写并发布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  <w:t>本科教学质量年度报告、高等教育质量监测报告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</w:rPr>
              <w:t>，向社会公开办学质量信息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2329"/>
                <w:sz w:val="21"/>
                <w:szCs w:val="21"/>
                <w:lang w:eastAsia="zh-CN"/>
              </w:rPr>
              <w:t>。</w:t>
            </w:r>
          </w:p>
          <w:p w14:paraId="467E967A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三、数据治理与统计上报</w:t>
            </w:r>
          </w:p>
          <w:p w14:paraId="32080B53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2" w:firstLineChars="20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1.质量监测数据平台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：牵头高等教育质量监测国家数据平台、办学基本状态数据库的数据采集、审核、上报、分析工作，确保数据真实、准确、完整。</w:t>
            </w:r>
          </w:p>
        </w:tc>
      </w:tr>
      <w:tr w14:paraId="7E49D7DA">
        <w:trPr>
          <w:trHeight w:val="2355" w:hRule="atLeast"/>
        </w:trPr>
        <w:tc>
          <w:tcPr>
            <w:tcW w:w="1927" w:type="dxa"/>
            <w:vAlign w:val="center"/>
          </w:tcPr>
          <w:p w14:paraId="3F3B28C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目前开展的主要工作（200字内）</w:t>
            </w:r>
          </w:p>
        </w:tc>
        <w:tc>
          <w:tcPr>
            <w:tcW w:w="7872" w:type="dxa"/>
            <w:gridSpan w:val="3"/>
            <w:vAlign w:val="center"/>
          </w:tcPr>
          <w:p w14:paraId="3367B8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一是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展规划编制与落地推进工作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；负责规划实施的统筹协调、督促检查与动态调整，跟踪各项规划任务推进进度，直面实施过程中的难点堵点问题，加强各部门、各二级学院的协同联动，强化推进落实，确保规划落地见效。</w:t>
            </w:r>
          </w:p>
          <w:p w14:paraId="7AE99F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二是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教育教学质量监控与评价工作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；负责学校日常教学质量的监控；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统筹协调学校质量评价相关工作，对接教育主管部门的质量评估要求，组织开展校内质量自评、整改提升工作，确保学校教育教学质量符合规范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3501FF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三是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制度建设与综合协调工作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；牵头或参与制定、修订学校教学管理、质量评价、规划管理等相关规章制度，完善《银川能源学院教学管理制度汇编》等相关制度，为学校发展规划实施、质量评价开展、学科专业建设提供制度保障，规范工作流程。</w:t>
            </w:r>
          </w:p>
          <w:p w14:paraId="515504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四是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质量监测数据平台工作：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牵头高等教育质量监测国家数据平台、办学基本状态数据库的数据采集、审核、上报、分析工作，确保数据真实、准确、完整。</w:t>
            </w:r>
          </w:p>
        </w:tc>
      </w:tr>
      <w:tr w14:paraId="4EEBC098">
        <w:trPr>
          <w:trHeight w:val="2355" w:hRule="atLeast"/>
        </w:trPr>
        <w:tc>
          <w:tcPr>
            <w:tcW w:w="1927" w:type="dxa"/>
            <w:vAlign w:val="center"/>
          </w:tcPr>
          <w:p w14:paraId="355F3E36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特色项目</w:t>
            </w:r>
          </w:p>
          <w:p w14:paraId="7CEC42E6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（工作特色）</w:t>
            </w:r>
          </w:p>
        </w:tc>
        <w:tc>
          <w:tcPr>
            <w:tcW w:w="7872" w:type="dxa"/>
            <w:gridSpan w:val="3"/>
            <w:vAlign w:val="center"/>
          </w:tcPr>
          <w:p w14:paraId="1AF7F958"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教育质量保障与评价，构建并完善学校 “三三四” 教学质量监控与保障体系，制定质量标准、管理制度与工作流程；培育质量文化，推进全员、全过程、全方位质量管理；组织开展本科教学工作审核评估、合格评估、专业评估、教师教学质量评价、毕业设计（论文）评估、实践教学评估等校内专项评估；建立评估专家库，实施常态化、全覆盖质量检查；统筹校院两级教学督导工作，聘任与管理督导专家，开展听课、巡查、专项检查；定期发布教学质量简报、督导报告、整改通知书，督促问题闭环整改；负责撰写并发布本科教学质量年度报告、高等教育质量监测报告，向社会公开办学质量信息。</w:t>
            </w:r>
          </w:p>
        </w:tc>
      </w:tr>
      <w:tr w14:paraId="75ADDA34">
        <w:trPr>
          <w:trHeight w:val="2355" w:hRule="atLeast"/>
        </w:trPr>
        <w:tc>
          <w:tcPr>
            <w:tcW w:w="1927" w:type="dxa"/>
            <w:vAlign w:val="center"/>
          </w:tcPr>
          <w:p w14:paraId="398CBFF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院校意见</w:t>
            </w:r>
          </w:p>
        </w:tc>
        <w:tc>
          <w:tcPr>
            <w:tcW w:w="7872" w:type="dxa"/>
            <w:gridSpan w:val="3"/>
            <w:vAlign w:val="center"/>
          </w:tcPr>
          <w:p w14:paraId="0755F00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03020">
        <w:trPr>
          <w:trHeight w:val="2161" w:hRule="atLeast"/>
        </w:trPr>
        <w:tc>
          <w:tcPr>
            <w:tcW w:w="1927" w:type="dxa"/>
            <w:vAlign w:val="center"/>
          </w:tcPr>
          <w:p w14:paraId="0FB88B39"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</w:tc>
        <w:tc>
          <w:tcPr>
            <w:tcW w:w="7872" w:type="dxa"/>
            <w:gridSpan w:val="3"/>
            <w:vAlign w:val="center"/>
          </w:tcPr>
          <w:p w14:paraId="66B3AAD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EDAA8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6198E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EB9947">
            <w:pPr>
              <w:wordWrap w:val="0"/>
              <w:adjustRightInd w:val="0"/>
              <w:snapToGrid w:val="0"/>
              <w:jc w:val="right"/>
              <w:rPr>
                <w:rFonts w:hint="default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年       月        日</w:t>
            </w:r>
          </w:p>
        </w:tc>
      </w:tr>
    </w:tbl>
    <w:p w14:paraId="30B41F39">
      <w:pPr>
        <w:adjustRightInd w:val="0"/>
        <w:snapToGrid w:val="0"/>
        <w:jc w:val="left"/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1A6E7E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CABC3"/>
    <w:multiLevelType w:val="singleLevel"/>
    <w:tmpl w:val="98FCAB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311419B"/>
    <w:multiLevelType w:val="multilevel"/>
    <w:tmpl w:val="C31141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53E5F"/>
    <w:rsid w:val="03724869"/>
    <w:rsid w:val="040036D4"/>
    <w:rsid w:val="08C454FE"/>
    <w:rsid w:val="09502F56"/>
    <w:rsid w:val="0AAB0E3E"/>
    <w:rsid w:val="10B52169"/>
    <w:rsid w:val="134E49AB"/>
    <w:rsid w:val="15B47015"/>
    <w:rsid w:val="16067DC4"/>
    <w:rsid w:val="164C76C9"/>
    <w:rsid w:val="165A5414"/>
    <w:rsid w:val="1923315C"/>
    <w:rsid w:val="1A6A7543"/>
    <w:rsid w:val="1C672639"/>
    <w:rsid w:val="1D7F432D"/>
    <w:rsid w:val="26085C53"/>
    <w:rsid w:val="29332E55"/>
    <w:rsid w:val="2C6C49E9"/>
    <w:rsid w:val="31D625BF"/>
    <w:rsid w:val="3A633557"/>
    <w:rsid w:val="3DC553E6"/>
    <w:rsid w:val="3EA907D7"/>
    <w:rsid w:val="3F482037"/>
    <w:rsid w:val="3F7F7B16"/>
    <w:rsid w:val="444C3D3F"/>
    <w:rsid w:val="49121DD7"/>
    <w:rsid w:val="4DA90454"/>
    <w:rsid w:val="50AE435F"/>
    <w:rsid w:val="50E2391A"/>
    <w:rsid w:val="58032C98"/>
    <w:rsid w:val="585E0229"/>
    <w:rsid w:val="5B0942E0"/>
    <w:rsid w:val="5B1E6AF8"/>
    <w:rsid w:val="5B464E85"/>
    <w:rsid w:val="5C050F4B"/>
    <w:rsid w:val="5C86426F"/>
    <w:rsid w:val="5D582378"/>
    <w:rsid w:val="5D9E07D6"/>
    <w:rsid w:val="60123C37"/>
    <w:rsid w:val="603447C9"/>
    <w:rsid w:val="64D4595F"/>
    <w:rsid w:val="66C92C8B"/>
    <w:rsid w:val="66DE0D17"/>
    <w:rsid w:val="69CE4EEA"/>
    <w:rsid w:val="69D0201A"/>
    <w:rsid w:val="6A440138"/>
    <w:rsid w:val="6B607F4C"/>
    <w:rsid w:val="6BD253F1"/>
    <w:rsid w:val="6C520418"/>
    <w:rsid w:val="6D4C5DFF"/>
    <w:rsid w:val="6EDB25D2"/>
    <w:rsid w:val="72753E5F"/>
    <w:rsid w:val="73182B60"/>
    <w:rsid w:val="749106B8"/>
    <w:rsid w:val="78A1426F"/>
    <w:rsid w:val="79F40A5F"/>
    <w:rsid w:val="7A74131E"/>
    <w:rsid w:val="7DC260D5"/>
    <w:rsid w:val="7E340217"/>
    <w:rsid w:val="7FD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1520</Words>
  <Characters>1733</Characters>
  <Lines>0</Lines>
  <Paragraphs>0</Paragraphs>
  <TotalTime>13</TotalTime>
  <ScaleCrop>false</ScaleCrop>
  <LinksUpToDate>false</LinksUpToDate>
  <CharactersWithSpaces>1939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2021-06-15T09:42:00Z</dcterms:created>
  <dc:creator>～</dc:creator>
  <cp:lastModifiedBy>梅子</cp:lastModifiedBy>
  <dcterms:modified xsi:type="dcterms:W3CDTF">2026-04-28T06:31:01Z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5063563606B1432792243770CA5DDEB3</vt:lpwstr>
  </property>
  <property fmtid="{D5CDD505-2E9C-101B-9397-08002B2CF9AE}" pid="4" name="KSOTemplateDocerSaveRecord">
    <vt:lpwstr>eyJoZGlkIjoiMWFhM2UzMDg3ZTA3MjFiYjY4NDU1ZWUzNDMyY2MxZWUiLCJ1c2VySWQiOiI4ODc2NTQzODUifQ==</vt:lpwstr>
  </property>
</Properties>
</file>